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rtl w:val="0"/>
        </w:rPr>
        <w:t xml:space="preserve">Student Transformation Homework Questions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before="10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rtl w:val="0"/>
        </w:rPr>
        <w:t xml:space="preserve">1. What is DNA transformation?</w:t>
      </w:r>
    </w:p>
    <w:p w:rsidP="00000000" w:rsidRPr="00000000" w:rsidR="00000000" w:rsidDel="00000000" w:rsidRDefault="00000000">
      <w:pPr>
        <w:spacing w:lineRule="auto" w:after="100" w:before="1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before="10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color w:val="000000"/>
          <w:rtl w:val="0"/>
        </w:rPr>
        <w:t xml:space="preserve">2. How can we make bacterial cells like </w:t>
      </w:r>
      <w:r w:rsidRPr="00000000" w:rsidR="00000000" w:rsidDel="00000000">
        <w:rPr>
          <w:rFonts w:cs="Times New Roman" w:hAnsi="Times New Roman" w:eastAsia="Times New Roman" w:ascii="Times New Roman"/>
          <w:i w:val="1"/>
          <w:color w:val="000000"/>
          <w:rtl w:val="0"/>
        </w:rPr>
        <w:t xml:space="preserve">E. coli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rtl w:val="0"/>
        </w:rPr>
        <w:t xml:space="preserve">competent? (briefly describe the process).</w:t>
      </w:r>
    </w:p>
    <w:p w:rsidP="00000000" w:rsidRPr="00000000" w:rsidR="00000000" w:rsidDel="00000000" w:rsidRDefault="00000000">
      <w:pPr>
        <w:spacing w:lineRule="auto" w:after="100" w:before="1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before="10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rtl w:val="0"/>
        </w:rPr>
        <w:t xml:space="preserve">3. What is a plasmid?  What is the name of the plasmid we will be using in our bacterial transformation lab?  What genes does it carry?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4. Where did the pGreen gene come from?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5. List factors that are essential for bacterial growth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6. List factors that could inhibit bacterial growth (cause bacteria not to grow)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7.  Predict which plates should show growth and which plates should not.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>
            <wp:extent cy="0" cx="0"/>
            <wp:docPr id="0"/>
            <a:graphic>
              <a:graphicData uri="http://schemas.openxmlformats.org/drawingml/2006/picture"/>
            </a:graphic>
          </wp:inline>
        </w:drawing>
      </w: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</w:pPr>
    <w:r w:rsidRPr="00000000" w:rsidR="00000000" w:rsidDel="00000000">
      <w:rPr>
        <w:rFonts w:cs="Cambria" w:hAnsi="Cambria" w:eastAsia="Cambria" w:ascii="Cambria"/>
        <w:sz w:val="24"/>
        <w:rtl w:val="0"/>
      </w:rPr>
      <w:t xml:space="preserve">Name: 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Cambria" w:hAnsi="Cambria" w:eastAsia="Cambria" w:ascii="Cambria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Student_Transformation_Questions.docx</dc:title>
</cp:coreProperties>
</file>